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eastAsia="zh-CN"/>
        </w:rPr>
        <w:t>附件</w:t>
      </w:r>
      <w:r>
        <w:rPr>
          <w:rFonts w:hint="eastAsia" w:ascii="仿宋" w:hAnsi="仿宋" w:eastAsia="仿宋" w:cs="仿宋"/>
          <w:i w:val="0"/>
          <w:iCs w:val="0"/>
          <w:caps w:val="0"/>
          <w:color w:val="auto"/>
          <w:spacing w:val="0"/>
          <w:sz w:val="32"/>
          <w:szCs w:val="32"/>
          <w:lang w:val="en-US" w:eastAsia="zh-CN"/>
        </w:rPr>
        <w:t>2</w:t>
      </w:r>
    </w:p>
    <w:p>
      <w:pPr>
        <w:pStyle w:val="2"/>
        <w:keepNext w:val="0"/>
        <w:keepLines w:val="0"/>
        <w:widowControl/>
        <w:suppressLineNumbers w:val="0"/>
        <w:spacing w:before="420" w:beforeAutospacing="0" w:after="510" w:afterAutospacing="0" w:line="660" w:lineRule="atLeast"/>
        <w:ind w:left="0" w:right="0" w:firstLine="0"/>
        <w:jc w:val="center"/>
        <w:rPr>
          <w:rStyle w:val="6"/>
          <w:rFonts w:hint="eastAsia" w:ascii="宋体" w:hAnsi="宋体" w:eastAsia="宋体" w:cs="宋体"/>
          <w:b/>
          <w:bCs w:val="0"/>
          <w:i w:val="0"/>
          <w:iCs w:val="0"/>
          <w:caps w:val="0"/>
          <w:color w:val="auto"/>
          <w:spacing w:val="0"/>
          <w:kern w:val="0"/>
          <w:sz w:val="44"/>
          <w:szCs w:val="44"/>
          <w:lang w:val="en-US" w:eastAsia="zh-CN" w:bidi="ar"/>
        </w:rPr>
      </w:pPr>
      <w:r>
        <w:rPr>
          <w:rStyle w:val="6"/>
          <w:rFonts w:hint="eastAsia" w:ascii="宋体" w:hAnsi="宋体" w:eastAsia="宋体" w:cs="宋体"/>
          <w:b/>
          <w:bCs w:val="0"/>
          <w:i w:val="0"/>
          <w:iCs w:val="0"/>
          <w:caps w:val="0"/>
          <w:color w:val="auto"/>
          <w:spacing w:val="0"/>
          <w:kern w:val="0"/>
          <w:sz w:val="44"/>
          <w:szCs w:val="44"/>
          <w:lang w:val="en-US" w:eastAsia="zh-CN" w:bidi="ar"/>
        </w:rPr>
        <w:t>中共贵州省委十二届九</w:t>
      </w:r>
      <w:bookmarkStart w:id="0" w:name="_GoBack"/>
      <w:bookmarkEnd w:id="0"/>
      <w:r>
        <w:rPr>
          <w:rStyle w:val="6"/>
          <w:rFonts w:hint="eastAsia" w:ascii="宋体" w:hAnsi="宋体" w:eastAsia="宋体" w:cs="宋体"/>
          <w:b/>
          <w:bCs w:val="0"/>
          <w:i w:val="0"/>
          <w:iCs w:val="0"/>
          <w:caps w:val="0"/>
          <w:color w:val="auto"/>
          <w:spacing w:val="0"/>
          <w:kern w:val="0"/>
          <w:sz w:val="44"/>
          <w:szCs w:val="44"/>
          <w:lang w:val="en-US" w:eastAsia="zh-CN" w:bidi="ar"/>
        </w:rPr>
        <w:t>次全会决定（全文）</w:t>
      </w:r>
    </w:p>
    <w:p>
      <w:pPr>
        <w:keepNext w:val="0"/>
        <w:keepLines w:val="0"/>
        <w:widowControl/>
        <w:suppressLineNumbers w:val="0"/>
        <w:spacing w:after="690" w:afterAutospacing="0" w:line="450" w:lineRule="atLeast"/>
        <w:ind w:firstLine="560" w:firstLineChars="200"/>
        <w:jc w:val="both"/>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中共贵州省委关于深入学习贯彻习近平总书记视察贵州重要讲话精神 坚持以高质量发展 统揽全局努力开创百姓富生态美 多彩贵州新未来的决定</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（2021年4月28日 中国共产党贵州省第十二届委员会 第九次全体会议通过）</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习近平总书记十分重视关心贵州工作，多次亲临贵州视察指导，多次对贵州工作作出重要指示，特别是在2014年全国“两会”时参加贵州代表团审议，2015年就做好扶贫开发工作、谋划好“十三五”时期经济社会发展到贵州调研，2017年在贵州参选党的十九大代表、参加贵州代表团讨论并发表重要讲话，给予贵州人民极大鼓舞、为贵州发展注入了强大动力。2021年2月3日至5日，习近平总书记再次亲临贵州视察调研并发表重要讲话，充分体现了以习近平同志为核心的党中央对贵州工作的高度重视、对贵州发展的殷切期望、对贵州人民的关怀厚爱。为深入学习贯彻习近平总书记视察贵州重要讲话精神，坚持以高质量发展统揽全局，努力开创百姓富、生态美的多彩贵州新未来，作出如下决定。</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b/>
          <w:bCs/>
          <w:i w:val="0"/>
          <w:iCs w:val="0"/>
          <w:caps w:val="0"/>
          <w:color w:val="auto"/>
          <w:spacing w:val="0"/>
          <w:kern w:val="0"/>
          <w:sz w:val="28"/>
          <w:szCs w:val="28"/>
          <w:lang w:val="en-US" w:eastAsia="zh-CN" w:bidi="ar"/>
        </w:rPr>
        <w:t xml:space="preserve">    一、深入学习领会习近平总书记视察贵州重要讲话精神，以高度的思想自觉政治自觉行动自觉做到“两个维护”</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充分认识重大意义。在春节来临的喜庆时刻、在脱贫攻坚任务如期完成的重大时刻、在“十四五”开局的关键时刻、在建党100周年即将到来的历史时刻，习近平总书记亲临贵州视察，时机特别重要、主题非常鲜明、意义十分重大、影响极其深远，是贵州发展史上具有里程碑意义的大事。习近平总书记视察贵州重要讲话，高屋建瓴、思想深邃、博大精深，闪耀着马克思主义的真理光芒，体现着战略思维、创新思维、辩证思维、法治思维、底线思维，彰显了推动高质量发展的战略定力，诠释了坚持以人民为中心的发展思想，阐述了关系贵州改革发展的全局性、根本性、战略性问题，是一个系统全面、逻辑严密、内在统一的有机整体和科学体系，是贵州当前和今后一个时期发展的总遵循、总纲领、总指针。要充分认识习近平总书记视察贵州的重大现实意义、深远历史意义和长远指导意义，更加坚定信心、奋发有为地推进“十四五”时期高质量发展，扎扎实实把贵州事情办好，让习近平总书记放心，让党中央放心，让全省人民满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深刻领会精神实质。习近平总书记对贵州工作给予充分肯定，提出了发展的总体要求，明确了五项重点任务，这是从统筹推进“五位一体”总体布局和协调推进“四个全面”战略布局的高度出发，对贵州工作的全局谋划、战略思考和实践指导，是立足新发展阶段、贯彻新发展理念、构建新发展格局、推动高质量发展在贵州的具体化。习近平总书记赋予贵州闯新路开新局抢新机出新绩、努力开创百姓富生态美多彩贵州新未来的新目标新定位，与历次对贵州工作的重要指示一脉相承、一以贯之，是根据新阶段新形势对贵州提出的新使命、新任务、新期待，是为贵州改革发展量身定做的宏伟蓝图，充分体现了习近平总书记对贵州的期望越来越高、赋予贵州的使命越来越大。省委十二届八次全会提出的“一二三四”工作思路，完全符合习近平总书记对贵州工作的总体要求。要深刻领会习近平总书记视察贵州重要讲话的内涵实质和精髓要义，整体理解把握，系统谋划推进，以重点领域和关键环节的突破带动整体工作开展，不断开创新时代贵州各项工作新局面。</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切实抓好学习贯彻。学习宣传贯彻落实习近平总书记视察贵州重要讲话精神是当前和今后一个时期的首要政治任务和长期战略任务，是检验政治站位、政治方向、政治担当的重要标尺。要把学习贯彻习近平总书记视察贵州重要讲话精神，与学习贯彻习近平新时代中国特色社会主义思想、习近平总书记最新重要讲话精神结合起来，与贯彻落实党中央大政方针和决策部署结合起来，与学习贯彻党的十八大以来习近平总书记对贵州工作系列重要指示精神结合起来，带着信仰学、带着使命学、带着感情学，一体学习贯彻、一体推进落实，做到知行合一、学以致用。要把习近平总书记视察贵州重要讲话精神列入党委（党组）理论学习中心组学习的重要内容，原原本本学、联系实际学，增强政治认同、思想认同、理论认同、情感认同，切实用讲话精神统一思想、统揽全局、统领发展。要持续营造浓厚宣传氛围，把习近平总书记视察贵州重要讲话精神传递到各个领域、各个方面，做到家喻户晓、深入人心，让干部群众坚定不移听党话、感党恩、跟党走。</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4.着力强化担当作为。习近平总书记给予贵州更多激励鞭策、更多信任期待、更多使命任务，对全省各级干部的思维理念、能力素质、作风形象提出新的更高要求。要提高政治站位，不断增强学习贯彻习近平总书记视察贵州重要讲话精神的自觉性和坚定性，认真学习习近平总书记的为民情怀、历史担当和务实作风，坚决担负起习近平总书记赋予贵州的重大政治责任和历史使命。要悉心感悟习近平总书记的谆谆教导，时刻铭记习近平总书记的殷殷嘱托，用工作体现忠诚，用发展体现担当，用解决问题体现落实，把习近平总书记对贵州发展新的战略擘画转化为生动实践。要切实增强责任感使命感紧迫感，保持奋发进取、迎难而上、越是艰险越向前的良好精神状态，把习近平总书记对贵州的关心关怀转化为推动高质量发展的强大政治动力、精神动力和工作动力。要全面把握总体要求，紧扣五个方面的重点任务，完善工作思路、抓实工作重点、提升工作水平，不断提高政治能力、战略眼光、专业水平，以实干实绩回报习近平总书记关怀厚望。</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全省各级党组织和广大党员干部要切实增强“四个意识”、坚定“四个自信”、做到“两个维护”，进一步忠诚核心、拥戴核心、维护核心、捍卫核心，不断提高政治判断力、政治领悟力、政治执行力，坚定不移沿着习近平总书记指引的方向奋勇前进，全力以赴推动习近平总书记视察贵州重要讲话精神落地生根、开花结果，创造出无愧于党、无愧于人民、无愧于历史的成绩。</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全省各级党组织和广大党员干部要切实增强“四个意识”、坚定“四个自信”、做到“两个维护”，进一步忠诚核心、拥戴核心、维护核心、捍卫核心，不断提高政治判断力、政治领悟力、政治执行力，坚定不移沿着习近平总书记指引的方向奋勇前进，全力以赴推动习近平总书记视察贵州重要讲话精神落地生根、开花结果，创造出无愧于党、无愧于人民、无愧于历史的成绩。</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b/>
          <w:bCs/>
          <w:i w:val="0"/>
          <w:iCs w:val="0"/>
          <w:caps w:val="0"/>
          <w:color w:val="auto"/>
          <w:spacing w:val="0"/>
          <w:kern w:val="0"/>
          <w:sz w:val="28"/>
          <w:szCs w:val="28"/>
          <w:lang w:val="en-US" w:eastAsia="zh-CN" w:bidi="ar"/>
        </w:rPr>
        <w:t xml:space="preserve">   二、认真贯彻落实总体要求，着力闯新路开新局抢新机出新绩</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5.坚持以高质量发展统揽全局。深入贯彻新发展理念，着眼“十四五”谋划布局，着眼于形成以国内大循环为主体、国内国际双循环相互促进的新发展格局，坚持稳中求进工作总基调，守好发展和生态两条底线，统筹发展和安全工作，把深入实施乡村振兴、大数据、大生态三大战略行动作为高质量发展的重要抓手，把大力推动新型工业化、新型城镇化、农业现代化、旅游产业化作为高质量发展的主攻方向，把闯新路开新局抢新机出新绩作为高质量发展的主要目标，围绕“四新”抓“四化”，在注重质量效益的前提下保持良好的发展势头，着力固根基、扬优势、补短板、强弱项，实现发展质量、结构、规模、速度、效益、安全相统一，加快走出符合贵州实际的高质量发展之路。</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6.在新时代西部大开发上闯新路。抢抓战略机遇，创新体制机制，完善发展路径，大力发展绿色经济，加快发展现代产业体系，构建多层次开放平台，推动工业大突破、城镇大提升、农业大发展、旅游大提质、人才大汇聚，推动国家内陆开放型经济试验区建设取得新的重大突破，在大保护、大开放、高质量发展上闯出新路子，加快形成新时代贵州推进西部大开发新格局。</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7.在乡村振兴上开新局。深入实施乡村振兴战略行动，把乡村建设摆在社会主义现代化建设的重要位置，以产业振兴巩固拓展脱贫攻坚成果、带动乡村全面振兴，推动农业农村优先发展，推动乡村建设取得新的重大突破，在巩固拓展脱贫攻坚成果、发展乡村产业、实施乡村建设行动、改善农村人居环境上开创新局面，全面促进农业高质高效、乡村宜居宜业、农民富裕富足。</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8.在实施数字经济战略上抢新机。深入实施大数据战略行动，巩固大数据先行先试优势，加快以数字化转型整体驱动生产方式、生活方式和治理方式变革，加快建设数字贵州，推动大数据与实体经济深度融合，推动国家大数据综合试验区建设取得新的重大突破，在数字产业化、产业数字化、数字化治理上抢占新机遇，着力培育高质量发展新动能。</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9.在生态文明建设上出新绩。深入实施大生态战略行动，牢固树立绿水青山就是金山银山的理念，筑牢长江、珠江上游重要生态安全屏障，深入打好污染防治攻坚战，推广生态文明的生活理念，创造良好生产生活环境，推动生态文明建设走在全国前列，推动国家生态文明试验区建设取得新的重大突破，在坚持生态优先、绿色发展上做出新成绩，努力建设人与自然和谐共生的美丽家园。</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通过5年的接续奋斗，全省经济发展、生态建设、人民生活、开放水平、社会文明程度、社会治理能力迈上新台阶。再经过10年的接续奋斗，与全国同步基本实现社会主义现代化，建成经济更加发达、环境更加优美、文化更加繁荣、社会更加和谐、人民更加</w:t>
      </w:r>
      <w:r>
        <w:rPr>
          <w:rFonts w:hint="eastAsia" w:ascii="仿宋" w:hAnsi="仿宋" w:eastAsia="仿宋" w:cs="仿宋"/>
          <w:i w:val="0"/>
          <w:iCs w:val="0"/>
          <w:caps w:val="0"/>
          <w:color w:val="auto"/>
          <w:spacing w:val="0"/>
          <w:kern w:val="0"/>
          <w:sz w:val="28"/>
          <w:szCs w:val="28"/>
          <w:lang w:val="en-US" w:eastAsia="zh-CN" w:bidi="ar"/>
        </w:rPr>
        <w:t>幸福的多彩贵州。</w:t>
      </w:r>
    </w:p>
    <w:p>
      <w:pPr>
        <w:keepNext w:val="0"/>
        <w:keepLines w:val="0"/>
        <w:widowControl/>
        <w:numPr>
          <w:ilvl w:val="0"/>
          <w:numId w:val="1"/>
        </w:numPr>
        <w:suppressLineNumbers w:val="0"/>
        <w:spacing w:after="690" w:afterAutospacing="0" w:line="450" w:lineRule="atLeast"/>
        <w:ind w:firstLine="562" w:firstLineChars="200"/>
        <w:jc w:val="both"/>
        <w:rPr>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b/>
          <w:bCs/>
          <w:i w:val="0"/>
          <w:iCs w:val="0"/>
          <w:caps w:val="0"/>
          <w:color w:val="auto"/>
          <w:spacing w:val="0"/>
          <w:kern w:val="0"/>
          <w:sz w:val="28"/>
          <w:szCs w:val="28"/>
          <w:lang w:val="en-US" w:eastAsia="zh-CN" w:bidi="ar"/>
        </w:rPr>
        <w:t>推动经济高质量发展，加快构建现代化经济体系</w:t>
      </w:r>
    </w:p>
    <w:p>
      <w:pPr>
        <w:keepNext w:val="0"/>
        <w:keepLines w:val="0"/>
        <w:widowControl/>
        <w:numPr>
          <w:ilvl w:val="0"/>
          <w:numId w:val="2"/>
        </w:numPr>
        <w:suppressLineNumbers w:val="0"/>
        <w:spacing w:after="690" w:afterAutospacing="0" w:line="450" w:lineRule="atLeast"/>
        <w:ind w:firstLine="560" w:firstLineChars="200"/>
        <w:jc w:val="both"/>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全力推进工业大突破。把大力推进新型工业化作为高质量发展的首要任务，以高端化、绿色化、集约化为主方向，以十大工业集群化发展为主抓手，以项目建设为主平台，奋力推动工业在规模总量、结构优化、技术创新、产业链条、项目建设、平台支撑上实现大突破。实施工业倍增行动，加大企业上市扶持力度，培育一批千亿级、五百亿级和百亿级企业，形成主业突出、核心竞争力强、辐射带动作用大的行业领军企业，努力实现工业总产值等主要指标倍增。聚焦主导产业建链，聚焦产业配套补链，聚焦科技创新强链，聚焦产业前沿延链。巩固提升优质烟酒、现代能源、现代化工、基础材料等传统优势产业集群，做大做强生态特色食品、健康医药、新型建材等地方特色产业集群，大力发展大数据电子信息、先进装备制造、新能源汽车等战略性新兴产业集群。推进开发区高质量发展，理顺管理体制，盘活用好产业园区闲置厂房和存量资产，错位发展首位产业，全力提升工业园区综合竞争力、要素吸引力、营商示范力。实施产业大招商三年倍增行动计划，把工业特别是高端装备制造业作为招商引资的重中之重，大力引进优质民营、国资、央企投资和外资项目。强化“贵人服务”品牌，实施贵商扶持计划，降低土地、人力、物流、资金、电力等成本，建设国内一流营商环境。落实好各类惠企纾困政策，大力发展普惠金融，着力缓解民营和中小企业融资难融资贵问题。</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11.全力推进城镇大提升。把大力推进新型城镇化作为高质量发展和投资消费的主要载体，构建高质量城镇建设体系。以“3个100万”为抓手，构建大中小城市协调发展的格局。实施“强省会”五年行动，推动贵阳贵安融合发展，奋力打造全省更具带动力的火车头、西南地区更具影响力的重要增长极。做强遵义，与贵阳唱好“双城记”。做优做特其他市（州）区域中心城市和重要节点城市，深入实施宜居县城建设行动，培育发展一批小而精、小而美、小而特的绿色和文化小镇。全面提升城镇品质，大力实施城市更新行动，实施城镇老旧小区、棚户区、背街小巷“三改”专项行动，加快完善城镇基础设施和公共服务设施，深入开展文明城市创建活动。加快提升城镇经济，扩大城镇投资、激发消费活力，加快城市步行街、大型商场商圈、一站式购物体验中心等建设，打造一批高品位的特色商业文化街区，积极培育“夜间经济”“步行街经济”，打造“流光溢彩夜贵州”品牌。</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12.全力推进旅游大提质。把大力推进旅游产业化作为高质量发展和扩大内需的重要支撑，充分发挥风景名胜多姿多彩、红色文化资源丰富、民族风情浓郁和空气清新、气候宜人等得天独厚的优势，丰富旅游生态和人文内涵，推进“旅游+”“+旅游”融合发展，加快建设国际一流山地旅游目的地、国内一流度假康养目的地，加快建设多彩贵州旅游强省，实现旅游业高质量发展。充分吸引市场主体，运用市场机制，聚焦旅游核心吸引源的吸引力重点突破、聚焦省会精品展示线的品质化精心提升、聚焦存量闲置低效项目的利用率全力激活。支持旅游企业建设高标准旅游景区景点、度假区，引进战略投资者和投资经营主体盘活提升一批闲置低效项目、落地建设一批重大项目、打造一批文化旅游消费集聚区。支持旅游目的地城市建设，全面提升旅游设施标准化、服务标准化、监管标准化水平，加快智慧旅游建设，提升旅游服务质量。深入实施服务业创新发展十大工程，积极释放消费需求，推动线上线下融合，拓展消费新模式，充分释放消费潜力。</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13.做大做强数字经济。把大力发展数字经济作为高质量发展的重要引擎，不断释放数字对经济发展的放大、叠加、倍增作用。推动数字产业化，延伸软件开发、服务器和智能制造等中高端产业链，打造云服务“首位产业”，持续吸引超大型数据中心集聚，推动服务器、软件开发等产业本地化。推动产业数字化，推动“百企引领”“千企改造”“万企融合”，重点培育数据中心上下游产业集群、智能终端产业集群、数字融合产业集群，发展平台经济，支持大数据企业做大做强做实总部、获得更多应用场景和推广商用。推动数字化治理，持续做优“一云一网一平台”，整合各级各类数据资源，加快跨部门数据融合创新应用，加快市政基础设施数字化改造。推动数字新基建加快发展，围绕行业领军企业、国家部委等大型数据中心，积极申建全国一体化数据中心国家枢纽节点，构建现代化信息基础设施体系。推动数据价值化，加快推进数据采集标注、存储传输、管理应用。办好用好中国国际大数据产业博览会国际性平台。做强提升省部共建公共大数据重点实验室。</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14.全力推动创新发展。把科技创新作为高质量发展的战略支撑，充分发挥关键和中坚作用，加大自主创新、引进消化、集成运用力度，加快推动发展方式从要素驱动向创新驱动转变。优化整合科技资源，紧紧围绕产业发展，实施公共大数据、智能酿造、智能建造、智能采掘等重大科技项目，着力攻克一批关键共性技术，转化一批重大科技成果，力争在优势领域和关键环节取得突破，形成一批有高价值专利的拳头产品。强化企业创新主体地位，实施规上企业研发机构扶持计划，鼓励企业加大研发投入，支持龙头企业组建创新联合体、研究所，大力发展跨学科、公司制的新型研发机构，支持企业、高等院校和科研院所建设一批引领行业发展、技术水平占据制高点的重点实验室、工程研究中心。推动贵州科学城、花溪大学城联动发展，打造技术汇聚区和技术输出区。加快建设黔灵实验室。借助“中国天眼”这一“国之重器”开展相关创新研究，支持建设世界一流天文科技基础设施集群。</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15.持续加大改革开放力度。发挥好改革的先导和突破作用，围绕高质量发展的重点领域和关键环节深化改革开放，更多解决深层次体制机制问题。深化要素市场化配置改革。深入实施国企改革三年行动计划，发展壮大民营经济。支持统一战线参与毕节试验区建设，支持毕节试验区加快建设贯彻新发展理念示范区。用好贵州内陆开放型经济试验区和纳入共建“一带一路”、长江经济带发展等国家战略规划机遇，积极参与西部陆海新通道建设，加大基础设施互联互通建设力度，主动融入粤港澳大湾区发展，加强与成渝地区双城经济圈协作，扩大对东盟地区开放，全力做强“1＋8”国家级开放创新平台，多做创新性探索，多出制度性成果。深化“东部企业+贵州资源”“东部市场+贵州产品”“东部总部+贵州基地”“东部研发+贵州制造”等合作模式，配套承接东部产业转移。</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16.统筹发展和安全工作。落实总体国家安全观，严密防范和严厉打击各种渗透颠覆破坏活动。有效防范化解政府债务风险，稳步降低债务率，优化政府投资管理，形成良性可持续的政府投资机制。有效防范化解金融风险，加强对中小法人金融机构、政府融资平台等领域风险监测，完善地方金融监管法治建设，守好不发生系统性区域性金融风险的底线。始终坚持人民至上、生命至上，系统、全面、深入地抓好安全生产，开展重点行业领域重点地区安全风险集中整治攻坚，扎实推进安全生产专项整治三年行动。防范化解地质灾害、自然灾害风险。维护能源安全。守好意识形态领域安全底线，建立健全正确导向的舆论引导工作机制。高度重视网络安全和数据安全问题，筑牢网络和数据安全“防火墙”。落实和完善新冠肺炎疫情常态化防控举措，精准有效做好外防输入、内防反弹工作。</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w:t>
      </w:r>
      <w:r>
        <w:rPr>
          <w:rFonts w:hint="eastAsia" w:ascii="仿宋" w:hAnsi="仿宋" w:eastAsia="仿宋" w:cs="仿宋"/>
          <w:b/>
          <w:bCs/>
          <w:i w:val="0"/>
          <w:iCs w:val="0"/>
          <w:caps w:val="0"/>
          <w:color w:val="auto"/>
          <w:spacing w:val="0"/>
          <w:kern w:val="0"/>
          <w:sz w:val="28"/>
          <w:szCs w:val="28"/>
          <w:lang w:val="en-US" w:eastAsia="zh-CN" w:bidi="ar"/>
        </w:rPr>
        <w:t xml:space="preserve">   四、做好巩固拓展脱贫攻坚成果同乡村振兴有效衔接，大力推进农业农村现代化</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17.持续巩固拓展脱贫攻坚成果。保持主要帮扶政策总体稳定，严格落实“四个不摘”要求，用好5年过渡期政策，对脱贫县、脱贫村、脱贫人口扶上马送一程。健全防止返贫动态监测和帮扶机制，对脱贫不稳定户、边缘易致贫户，持续跟踪收入变化和“两不愁三保障”及饮水安全巩固情况，定期核查、动态清零。加强易地扶贫搬迁后续扶持，持续抓好就业、县域经济、公共服务、社区稳定、社会融入等重点工作，深化“五个体系”建设，确保搬迁群众稳得住、有就业、逐步能致富。优化公益性岗位管理机制。加强扶贫项目资产管理和监督。加强农村低收入人口常态化帮扶。用足用好粤黔东西部协作、定点帮扶和社会力量参与帮扶等机制。</w:t>
      </w:r>
    </w:p>
    <w:p>
      <w:pPr>
        <w:keepNext w:val="0"/>
        <w:keepLines w:val="0"/>
        <w:widowControl/>
        <w:numPr>
          <w:numId w:val="0"/>
        </w:numPr>
        <w:suppressLineNumbers w:val="0"/>
        <w:spacing w:after="690" w:afterAutospacing="0" w:line="450" w:lineRule="atLeast"/>
        <w:ind w:left="279" w:leftChars="133" w:firstLine="4760" w:firstLineChars="1700"/>
        <w:jc w:val="both"/>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18.全力推进农业大发展。把大力推进农业现代化作为主攻方向，大力发展现代山地特色高效农业，保障粮食安全，做大做强十二个农业特色优势产业，把发展林业林下经济作为重要突破口，持续调整优化区域布局和品种结构，大力提升规模化标准化品牌化水平。大力培育龙头企业、合作社、家庭农场等新型经营主体，加快提高农产品加工转化率，因地制宜发展设施农业，推动农村一二三产业融合发展。健全农产品质量安全监管体系、追溯体系、执法体系和农作物病虫害防治、动物防疫保障体系，健全产地准出市场准入衔接机制，加强食品安全监管。深入抓好农产品产销对接，加强农产品流通体系建设。加强水利基础设施建设和旱涝保收、高产稳产高标准农田建设，落实最严格的耕地保护制度。积极发展乡村特色产业，让更多群众就近就地就业。</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19.衔接推进乡村振兴。坚持分类分级推进夯实基础县、重点推进县、引领示范县乡村振兴，着力打造一批特色田园乡村·乡村振兴集成示范试点。实施好乡村建设行动，加强乡村规划和农村人居环境整治，因地制宜推进农村改厕、生活垃圾处理和污水处理，改善村容村貌。实施传统村落高质量发展五年行动计划，集中打造60个传统村落特色示范村、10个传统村落保护利用示范聚集区。深化农村“三变”改革，完善利益联结机制。加强农村精神文明建设，健全农村公共文化服务体系，深入推进移风易俗。完善乡村治理结构，建立健全党组织领导的自治、法治、德治相结合的基层治理机制。推动城乡融合发展，统筹空间布局、产业发展、基础设施和公共服务设施建设，加强以乡镇为中心的农民生活圈建设。落实五级书记抓乡村振兴的工作机制，研究制定驻村帮扶推进乡村振兴长效机制，向重点乡村持续选派驻村第一书记和工作队。支持民主党派、工商联和无党派人士助力乡村振兴。</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w:t>
      </w:r>
      <w:r>
        <w:rPr>
          <w:rFonts w:hint="eastAsia" w:ascii="仿宋" w:hAnsi="仿宋" w:eastAsia="仿宋" w:cs="仿宋"/>
          <w:b/>
          <w:bCs/>
          <w:i w:val="0"/>
          <w:iCs w:val="0"/>
          <w:caps w:val="0"/>
          <w:color w:val="auto"/>
          <w:spacing w:val="0"/>
          <w:kern w:val="0"/>
          <w:sz w:val="28"/>
          <w:szCs w:val="28"/>
          <w:lang w:val="en-US" w:eastAsia="zh-CN" w:bidi="ar"/>
        </w:rPr>
        <w:t xml:space="preserve">  五、持之以恒推进生态文明建设，做好绿水青山就是金山银山这篇大文章</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20.统筹山水林田湖草系统治理。巩固提升优良生态环境质量，深化绿色贵州建设，加强生物多样性保护，科学推进石漠化、水土流失综合治理，科学推进国土绿化，优化森林结构。坚持共抓大保护、不搞大开发，突出抓好赤水河、乌江等重要流域、重点河湖、重要生态功能区以及矿产资源集中开发区生态修复。加快生态清洁型小流域建设，开展长江经济带入河排污口排查整治。持续抓好长江流域重点水域十年禁渔。启动实施武陵山等区域山水林田湖草生态保护修复，推行草原森林河流湖泊休养生息。加大生态补偿机制探索力度。强化河（湖）长制，全面推行林长制。</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21.深入打好污染防治攻坚战。坚持“多彩贵州拒绝污染”，深入实施污染防治六项重点攻坚行动，深入推进“双十工程”。加强颗粒物和臭氧协同控制，加大城市扬尘污染防治力度，推动工业废气治理。提高城镇污水收集效能，强化地下水污染防治和城市黑臭水体治理。推进垃圾分类和减量化、资源化。深入实施磷化工企业“以渣定产”，推动锰污染治理，推动大宗工业固体废物综合利用。提高危险废物和医疗废物收集处置能力。加强土壤环境监测，推进农业面源污染综合防治。加强生态环境风险防范，提升突发环境问题的预判、决策、指挥、处置和报告的综合能力。扎实推进中央环保督察及“回头看”、长江经济带生态环境警示片等反馈反映问题整改，较真碰硬开展全省生态环境保护督察。</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22.加快生产生活方式绿色转型。科学构建国土空间开发保护新格局，统筹生产、生活、生态三大空间，严守生态保护红线、永久基本农田、城镇开发边界等控制线。弘扬绿色生产观、消费观，按照产业生态化、生态产业化思路，因地制宜发展生态旅游、康养度假、生态特色食品等环境友好型产业。深入实施绿色制造专项行动，支持绿色技术创新，打造一批绿色园区、绿色企业、绿色产品。加大节能环保产业技术创新，强化能源高效利用、污染物防治与安全处置、资源回收利用与循环利用，加快页岩气、煤层气、氢能、地热能等清洁能源资源勘查开发利用。编制碳达峰行动方案，探索建立碳达峰的责任机制、碳减排的倒逼机制和碳中和的激励机制。大力发展绿色金融。创新探索生态产品价值市场化实现机制，加快生态产品价值实现机制试点省建设。推动排污权、碳排放权等市场化交易。开展绿色生活创建行动，扩大绿色产品消费，绿色生活理念得到广泛践行。</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23.持续办好生态文明贵阳国际论坛。健全与国家部委合作办会机制、建立与国际组织常态化合作机制、完善成果转换应用机制，创新方式办好生态文明贵阳国际论坛，把论坛打造成生态文明国际交流合作的著名平台、知名品牌，更广泛更深入传播习近平生态文明思想，更充分更全面展示贵州生态文明建设成果。</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b/>
          <w:bCs/>
          <w:i w:val="0"/>
          <w:iCs w:val="0"/>
          <w:caps w:val="0"/>
          <w:color w:val="auto"/>
          <w:spacing w:val="0"/>
          <w:kern w:val="0"/>
          <w:sz w:val="28"/>
          <w:szCs w:val="28"/>
          <w:lang w:val="en-US" w:eastAsia="zh-CN" w:bidi="ar"/>
        </w:rPr>
        <w:t>六、提高保障和改善民生水平，增强人民群众获得感幸福感安全感</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24.实现更加充分更高质量就业。坚持共同富裕方向，落实就业优先战略和积极的就业政策，确保脱贫劳动力就业，突出做好高校毕业生、退役军人、农民工等重点群体就业工作。健全就业服务体系，优化提升劳务就业大数据平台，健全就业需求调查和失业监测预警机制。有效提升劳动者技能，提高就业质量和收入水平。加强就业服务指导和职业技能培训，健全创业扶持和激励政策，打造“贵州技工”培训品牌，多渠道开发就业岗位。鼓励和支持自主创业。强化农民工工资支付保障，实施根治欠薪专项行动。</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25.办好人民满意的教育。把教育作为管长远的大事抓好，全面贯彻党的教育方针，落实立德树人根本任务，推进特色教育强省建设。推动教育评价改革，优化调整教育结构、学科专业结构、人才培养结构。加强基础教育办学力度，推进学前教育普惠提质，实施义务教育公办强校计划，推进普通高中示范优质特色多样化发展。实施中职“强基”、高职“双高”和“黔匠”培养工程，实施高校提升行动。办好特殊教育、民族地区教育和继续教育。启动实施“强师工程”，加强对学生的政治引领、思想引领、价值引领、品德引领，加强教材建设，引导学生树立正确的世界观、人生观、价值观。</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26.全面推进健康贵州建设。坚持预防为主的卫生和健康工作方针，加强疾病预防控制体系建设，提高突发公共卫生事件监测和处置能力。深入推进卫生健康服务能力提升“八大工程”，加强紧密型县域医共体建设，建立三级医院联接社区卫生服务中心机制，继续推动医疗卫生工作重心下移、医疗卫生资源下沉，为群众提供安全优质方便的公共卫生和基本医疗服务。创新开展新时代爱国卫生运动，推广健康文明生活方式。贯彻全民健身国家战略，关注人民群众身心健康，提高全民健康素养。培育壮大健康医药产业，巩固提升中药民族药，做大做强贵州苗药。</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27.推动养老事业和养老产业协同发展。发展普惠性养老服务和互助性养老，鼓励和动员社会力量兴办养老机构，打造一批健康养老知名品牌，加快建设国内一流健康养老示范基地。积极发展符合农村实际的乡村养老服务。</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28.完善住房保障体系。加快构建以公租房、保障性租赁住房和共有产权住房为主体的住房保障体系，实施城镇保障性安居工程，解决好新市民、低收入和住房困难群体的住房问题。加快完善长租房政策，逐步使租购住房在享受公共服务上具有同等权利。加强农村房屋安全隐患排查整治，逐步推进宜居农房建设试点。</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29.建设更高水平的平安贵州。积极推进民法典实施，健全地方法规体系，加大全民普法力度。推进市域社会治理现代化试点工作，优化工作布局和治理方式，夯实“一中心一张网十联户”基层社会治理根基，完善共建共治共享社会治理体系。常态化推进扫黑除恶斗争，持续完善社会治安立体化防控体系，完善社会矛盾纠纷多元调处化解综合机制、信访维稳联动机制，提高社会治理社会化、法治化、智能化、专业化水平，努力把贵州建成全国最平安的省份之一。</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30.铸牢中华民族共同体意识。全面贯彻党的民族政策，深入持久开展民族团结进步创建工作。健全民族团结进步教育常态化机制，建立一批铸牢中华民族共同体意识主题教育、培训和理论研究基地。做好推广国家通用语言文字工作。</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31.繁荣发展民族特色文化。以社会主义核心价值观为引领，以建设多彩贵州民族特色文化强省为目标，大力激发文化创新创造活力，支持少数民族和民族地区发展特色优势产业，继承弘扬民族文化、传统文化，用好民族文化文创产品公共交易平台，创新实施多彩贵州民族民间文化版权服务工程和红色文化版权保护行动。按照市场化思路成立苗绣研究中心，推动苗绣产业发展壮大。</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b/>
          <w:bCs/>
          <w:i w:val="0"/>
          <w:iCs w:val="0"/>
          <w:caps w:val="0"/>
          <w:color w:val="auto"/>
          <w:spacing w:val="0"/>
          <w:kern w:val="0"/>
          <w:sz w:val="28"/>
          <w:szCs w:val="28"/>
          <w:lang w:val="en-US" w:eastAsia="zh-CN" w:bidi="ar"/>
        </w:rPr>
        <w:t xml:space="preserve">    七、毫不动摇加强党的建设，巩固发展风清气正的政治生态</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32.加强理想信念教育。深入学习党的创新理论，加强党史学习教育，同时学习新中国史、改革开放史、社会主义发展史，修炼共产党人的“心学”。坚持学思用贯通、知信行统一，增强政治意识、把准政治方向，把对党忠诚融入血脉，坚决同违背党的初心和使命、影响党的先进性和纯洁性的问题作斗争。坚持学史明理、学史增信、学史崇德、学史力行，把忠诚核心作为党史学习教育的最大特色、最大亮点，充分挖掘用好贵州独特红色资源，从长征精神和遵义会议精神中深刻感悟共产党人的初心和使命，落实新时代党的建设总要求，走好新时代的长征路。扎实开展“牢记殷切嘱托、忠诚干净担当、喜迎建党百年”专题教育，教育引导党员干部不断提高政治能力，更好担负时代使命。推进长征国家文化公园贵州重点建设区建设，加强革命文物保护利用，提升一批红色文化教育基地建设水平。</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33.打造忠诚干净担当的高素质干部队伍。健全干部素质培养、知事识人、选拔任用、从严管理、正向激励五大体系。以正确用人导向引领干事创业导向，坚持德才兼备、以德为先，加强和改进干部政治素质考察。组织好市县乡领导班子换届，严明换届纪律。抓好干部选拔培养和梯队建设，大力发现和培养选拔优秀年轻干部，加强政治培训和专业训练，注重把干部放到一线去磨砺，提升干部驾驭风险挑战的能力。</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34.全力推进人才大汇聚。构建人才工作大格局，突出“高精尖缺”导向，聚焦工业特别是制造业人才需求，优化实施高层次人才引进计划，用好贵州人才博览会等平台，项目化、工程化集聚一批高层次人才、急需紧缺人才和创新人才。完善人才创新服务保障机制，健全人才服务体系。创新人才评价激励机制，实施好产业重点人才和团队引进“123”计划，开展“贵州杰出人才奖”评选。</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35.全面加强基层党组织建设。以提升组织力为重点，突出政治功能，加强基层党组织特别是农村基层党组织建设，筑牢凝聚群众、推动发展的战斗堡垒，真正把党的政治优势、组织优势转化为基层治理效能。推进党支部标准化规范化建设，常态化整顿软弱涣散基层党组织。抓好村（社区）“两委”集中换届，选优配强基层党组织带头人。深化社区网格化治理，完善城乡社区工作者职业体系，强化社区为民、便民、安民功能。建立健全村（社区）后备力量培养选拔长效机制。强化村级保障政策落实，发展壮大新型农村集体经济，开展红色美丽村庄建设试点。建立党员领导干部联系服务非公经济组织和社会组织机制，持续扩大党的组织和党的工作覆盖面。改进抓党建述职评议考核。加强流动党员教育管理。</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36.一刻不停推进党风廉政建设和反腐败斗争。充分发挥全面从严治党引领保障作用，常态化开展政治生态分析研判。严格执行党委（党组）落实全面从严治党主体责任规定，一体推进不敢腐、不能腐、不想腐，不断净化政治生态。驰而不息纠“四风”、树新风，坚决反对和克服形式主义、官僚主义，坚决反对浮躁、浮夸现象，杜绝形象工程、政绩工程。持续深化领导干部利用茅台酒谋取私利问题专项整治，强化日常监督，深化标本兼治。用好正反两方面典型，扎实开展警示教育，始终保持对“腐蚀”“围猎”的警觉，始终严守清正廉洁的底线。领导干部特别是“一把手”作为“关键少数”，必须始终正确对待手中的权力，自觉置身党组织和群众监督之下，强化责任担当，加强对领导班子其他成员和下级干部的监督。</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w:t>
      </w:r>
      <w:r>
        <w:rPr>
          <w:rFonts w:hint="eastAsia" w:ascii="仿宋" w:hAnsi="仿宋" w:eastAsia="仿宋" w:cs="仿宋"/>
          <w:b/>
          <w:bCs/>
          <w:i w:val="0"/>
          <w:iCs w:val="0"/>
          <w:caps w:val="0"/>
          <w:color w:val="auto"/>
          <w:spacing w:val="0"/>
          <w:kern w:val="0"/>
          <w:sz w:val="28"/>
          <w:szCs w:val="28"/>
          <w:lang w:val="en-US" w:eastAsia="zh-CN" w:bidi="ar"/>
        </w:rPr>
        <w:t xml:space="preserve">   八、切实加强组织领导，确保习近平总书记视察贵州重要讲话精神落到实处</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37.强化责任落实。建立健全贯彻落实习近平总书记视察贵州重要讲话精神闭环管理机制和大数据平台，明确主体责任，具体化、清单化、项目化推进，确保件件有着落、事事有回音。把贯彻落实习近平总书记视察贵州重要讲话精神与“十四五”时期工作推进结合起来，紧扣总体要求和重点任务，研究一批配套政策，谋划一批具体项目，切实转化为推动高质量发展的具体行动和实际成效。</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38.强化调查研究。紧扣贯彻习近平总书记视察贵州重要讲话精神开展多种形式的调查研究，真正扑下身子、沉到一线解剖麻雀，找准差距短板，精准发现问题，有效破解难题。坚持从群众中来、到群众中去，问需于民、问计于民，充分吸收社会期盼、群众智慧、基层经验。对调研发现的问题实行台账管理，逐项对账销号，提高调查研究的实际效果。</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39.强化政治监督。聚焦贯彻习近平总书记视察贵州重要讲话精神，分专题、分部门、分领域组织开展专项监督工作，督促各级各部门主体责任、监督责任一体落实。把贯彻落实习近平总书记视察贵州重要讲话精神作为政治生态分析研判、巡视巡察工作的基本内容、第一内容，强化监督检查。</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40.强化督查考核。对贯彻落实习近平总书记视察贵州重要讲话精神情况持续开展督查检查，严格跟踪问效，层层传导压力，健全抓落实的任务链责任链，经常性开展“回头看”。聚焦“推动高质量发展”主题，统筹整合考核工作，发挥好考核“指挥棒”作用，把贯彻落实习近平总书记视察贵州重要讲话精神情况纳入目标绩效考核范围，将考核结果作为评优评绩的重要依据。</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全省各级党组织和广大党员干部要更加紧密地团结在以习近平同志为核心的党中央周围，深入学习贯彻习近平总书记视察贵州重要讲话精神，牢记嘱托、感恩奋进，大力弘扬新时代贵州精神，奋力续写新时代贵州高质量发展新篇章，努力开创百姓富、生态美的多彩贵州新未来。</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4A6F5"/>
    <w:multiLevelType w:val="singleLevel"/>
    <w:tmpl w:val="C7F4A6F5"/>
    <w:lvl w:ilvl="0" w:tentative="0">
      <w:start w:val="10"/>
      <w:numFmt w:val="decimal"/>
      <w:lvlText w:val="%1."/>
      <w:lvlJc w:val="left"/>
      <w:pPr>
        <w:tabs>
          <w:tab w:val="left" w:pos="312"/>
        </w:tabs>
      </w:pPr>
    </w:lvl>
  </w:abstractNum>
  <w:abstractNum w:abstractNumId="1">
    <w:nsid w:val="EFB5CA3C"/>
    <w:multiLevelType w:val="singleLevel"/>
    <w:tmpl w:val="EFB5CA3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71A1A"/>
    <w:rsid w:val="6777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2021-05-11T14:55:00Z</dcterms:created>
  <dc:creator>Administrator</dc:creator>
  <cp:lastModifiedBy>Administrator</cp:lastModifiedBy>
  <dcterms:modified xsi:type="dcterms:W3CDTF">2021-05-11T15:14:51Z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9BF1A99DDB2146EA840ACCA11B62B08E</vt:lpwstr>
  </property>
</Properties>
</file>